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1E0"/>
      </w:tblPr>
      <w:tblGrid>
        <w:gridCol w:w="5148"/>
        <w:gridCol w:w="3573"/>
      </w:tblGrid>
      <w:tr w:rsidR="00D2477D" w:rsidRPr="00A20E79" w:rsidTr="00BD29A1">
        <w:trPr>
          <w:trHeight w:val="5529"/>
        </w:trPr>
        <w:tc>
          <w:tcPr>
            <w:tcW w:w="5148" w:type="dxa"/>
          </w:tcPr>
          <w:p w:rsidR="00D2477D" w:rsidRPr="00A20E79" w:rsidRDefault="00E2591A" w:rsidP="00BD29A1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A20E79"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B7202A" w:rsidRPr="00B7202A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2.25pt" fillcolor="window">
                  <v:imagedata r:id="rId7" o:title=""/>
                </v:shape>
              </w:pict>
            </w:r>
          </w:p>
          <w:p w:rsidR="00B54B69" w:rsidRPr="00A20E79" w:rsidRDefault="00D2477D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ΕΛΛΗΝΙΚΗ ΔΗΜΟΚΡΑΤΙΑ</w:t>
            </w:r>
          </w:p>
          <w:p w:rsidR="00E2591A" w:rsidRPr="00A20E79" w:rsidRDefault="00FC7056" w:rsidP="00BD29A1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 w:rsidRPr="00A20E79">
              <w:rPr>
                <w:b/>
                <w:sz w:val="20"/>
              </w:rPr>
              <w:t>ΥΠΟΥΡΓΕΙΟ ΠΑΙΔΕΙΑΣ</w:t>
            </w:r>
            <w:r w:rsidR="00FE3FBA">
              <w:rPr>
                <w:b/>
                <w:sz w:val="20"/>
              </w:rPr>
              <w:t xml:space="preserve"> </w:t>
            </w:r>
            <w:r w:rsidR="00B54B69" w:rsidRPr="00A20E79">
              <w:rPr>
                <w:b/>
                <w:sz w:val="20"/>
              </w:rPr>
              <w:t>ΚΑΙ ΘΡΗΣΚΕΥΜΑΤΩΝ</w:t>
            </w:r>
          </w:p>
          <w:p w:rsidR="00D83184" w:rsidRPr="00A20E79" w:rsidRDefault="00D83184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sz w:val="20"/>
              </w:rPr>
              <w:t>----------------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ΠΕΡΙΦΕΡΕΙΑ</w:t>
            </w:r>
            <w:r w:rsidR="00D2477D" w:rsidRPr="00A20E79">
              <w:rPr>
                <w:b/>
                <w:bCs/>
                <w:sz w:val="20"/>
              </w:rPr>
              <w:t>ΚΗ Δ/ΝΣΗ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Α/ΘΜΙΑΣ &amp; Β/ΘΜΙΑΣ</w:t>
            </w:r>
            <w:r w:rsidR="00D2477D" w:rsidRPr="00A20E79">
              <w:rPr>
                <w:b/>
                <w:bCs/>
                <w:sz w:val="20"/>
              </w:rPr>
              <w:t xml:space="preserve"> ΕΚΠ/ΣΗΣ</w:t>
            </w:r>
          </w:p>
          <w:p w:rsidR="00720CA8" w:rsidRPr="00A20E79" w:rsidRDefault="00D2477D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Κ</w:t>
            </w:r>
            <w:r w:rsidR="00720CA8" w:rsidRPr="00A20E79">
              <w:rPr>
                <w:b/>
                <w:bCs/>
                <w:sz w:val="20"/>
              </w:rPr>
              <w:t>ΕΝΤΡΙΚΗΣ</w:t>
            </w:r>
            <w:r w:rsidRPr="00A20E79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p w:rsidR="00A44D5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2"/>
                <w:szCs w:val="22"/>
              </w:rPr>
              <w:t>4</w:t>
            </w:r>
            <w:r w:rsidRPr="00A20E79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A20E79">
              <w:rPr>
                <w:b/>
                <w:bCs/>
                <w:sz w:val="22"/>
                <w:szCs w:val="22"/>
              </w:rPr>
              <w:t xml:space="preserve"> </w:t>
            </w:r>
            <w:r w:rsidRPr="00A20E79">
              <w:rPr>
                <w:b/>
                <w:bCs/>
                <w:sz w:val="20"/>
              </w:rPr>
              <w:t>ΠΕΡΙΦΕΡΕΙΑΚΟ ΚΕΝΤΡΟ</w:t>
            </w:r>
          </w:p>
          <w:p w:rsidR="00D8318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 xml:space="preserve"> ΕΚΠΑΙΔΕΥΤΙΚΟΥ ΣΧΕΔΙΑΣΜΟΥ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824CC3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  <w:r w:rsidR="00A44D54" w:rsidRPr="00A20E79">
                    <w:rPr>
                      <w:b/>
                      <w:bCs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8E6CBD" w:rsidRPr="00A20E79" w:rsidRDefault="00A44D54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20E79">
                    <w:rPr>
                      <w:b/>
                      <w:sz w:val="20"/>
                    </w:rPr>
                    <w:t>Κ. Παλαιολόγου 22, Τ.Κ</w:t>
                  </w:r>
                  <w:r w:rsidR="00720CA8" w:rsidRPr="00A20E79">
                    <w:rPr>
                      <w:b/>
                      <w:sz w:val="20"/>
                    </w:rPr>
                    <w:t>. 62125</w:t>
                  </w:r>
                  <w:r w:rsidR="00E16467" w:rsidRPr="00A20E79">
                    <w:rPr>
                      <w:b/>
                      <w:sz w:val="20"/>
                    </w:rPr>
                    <w:t>,</w:t>
                  </w:r>
                  <w:r w:rsidR="008E6CBD" w:rsidRPr="00A20E79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824CC3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Πληροφορίες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357985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Βρεττού Αθηνά</w:t>
                  </w:r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>, Συντονίστρια Εκπαιδευτικού Έργου ΠΕ0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6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824CC3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Τηλέφωνο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C37F40" w:rsidRPr="00A20E79" w:rsidRDefault="00C37F40" w:rsidP="00824CC3">
                  <w:pPr>
                    <w:framePr w:hSpace="180" w:wrap="around" w:hAnchor="margin" w:y="-450"/>
                    <w:ind w:firstLine="0"/>
                    <w:rPr>
                      <w:sz w:val="20"/>
                    </w:rPr>
                  </w:pPr>
                  <w:r w:rsidRPr="00A20E79">
                    <w:rPr>
                      <w:sz w:val="20"/>
                    </w:rPr>
                    <w:t>6</w:t>
                  </w:r>
                  <w:r w:rsidRPr="00A20E79">
                    <w:rPr>
                      <w:b/>
                      <w:bCs/>
                      <w:sz w:val="20"/>
                      <w:szCs w:val="18"/>
                    </w:rPr>
                    <w:t>9</w:t>
                  </w:r>
                  <w:r w:rsidR="00357985">
                    <w:rPr>
                      <w:b/>
                      <w:bCs/>
                      <w:sz w:val="20"/>
                      <w:szCs w:val="18"/>
                    </w:rPr>
                    <w:t>42848771</w:t>
                  </w:r>
                </w:p>
                <w:p w:rsidR="00C37F40" w:rsidRPr="00A20E79" w:rsidRDefault="00C37F40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824CC3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FAX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720CA8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A20E79" w:rsidTr="00A44D54">
              <w:tc>
                <w:tcPr>
                  <w:tcW w:w="1615" w:type="dxa"/>
                </w:tcPr>
                <w:p w:rsidR="00F02E2E" w:rsidRPr="00A20E79" w:rsidRDefault="00F02E2E" w:rsidP="00824CC3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A20E79">
                    <w:rPr>
                      <w:b/>
                      <w:sz w:val="20"/>
                      <w:szCs w:val="18"/>
                    </w:rPr>
                    <w:t>-</w:t>
                  </w: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  <w:r w:rsidR="00946992" w:rsidRPr="00A20E79">
                    <w:rPr>
                      <w:b/>
                      <w:sz w:val="20"/>
                      <w:szCs w:val="18"/>
                    </w:rPr>
                    <w:t xml:space="preserve"> ΠΕΚΕΣ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F02E2E" w:rsidRPr="00A20E79" w:rsidRDefault="00B7202A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8" w:history="1">
                    <w:r w:rsidR="00C37F40" w:rsidRPr="00A20E79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946992" w:rsidRPr="00A20E79" w:rsidTr="00A44D54">
              <w:tc>
                <w:tcPr>
                  <w:tcW w:w="1615" w:type="dxa"/>
                </w:tcPr>
                <w:p w:rsidR="00946992" w:rsidRPr="00A20E79" w:rsidRDefault="00946992" w:rsidP="00824CC3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email</w:t>
                  </w:r>
                  <w:r w:rsidRPr="00A20E79">
                    <w:rPr>
                      <w:b/>
                      <w:sz w:val="20"/>
                      <w:szCs w:val="18"/>
                    </w:rPr>
                    <w:t xml:space="preserve"> ΣΕΕ:</w:t>
                  </w:r>
                </w:p>
              </w:tc>
              <w:tc>
                <w:tcPr>
                  <w:tcW w:w="3302" w:type="dxa"/>
                </w:tcPr>
                <w:p w:rsidR="00946992" w:rsidRPr="00A20E79" w:rsidRDefault="00B7202A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9" w:history="1">
                    <w:r w:rsidR="000E755A" w:rsidRPr="00B93F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athinvrettou</w:t>
                    </w:r>
                    <w:r w:rsidR="000E755A" w:rsidRPr="00B93FB4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@</w:t>
                    </w:r>
                    <w:r w:rsidR="000E755A" w:rsidRPr="00B93F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gmail</w:t>
                    </w:r>
                    <w:r w:rsidR="000E755A" w:rsidRPr="00B93FB4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.</w:t>
                    </w:r>
                    <w:r w:rsidR="000E755A" w:rsidRPr="00B93F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com</w:t>
                    </w:r>
                  </w:hyperlink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</w:tbl>
          <w:p w:rsidR="00D2477D" w:rsidRPr="00A20E79" w:rsidRDefault="00D2477D" w:rsidP="00BD29A1">
            <w:pPr>
              <w:jc w:val="center"/>
            </w:pPr>
          </w:p>
        </w:tc>
        <w:tc>
          <w:tcPr>
            <w:tcW w:w="3573" w:type="dxa"/>
          </w:tcPr>
          <w:p w:rsidR="00D2477D" w:rsidRPr="00A20E79" w:rsidRDefault="00D2477D" w:rsidP="00BD29A1"/>
          <w:p w:rsidR="00D2477D" w:rsidRPr="00A20E79" w:rsidRDefault="00D2477D" w:rsidP="00BD29A1"/>
          <w:tbl>
            <w:tblPr>
              <w:tblW w:w="3105" w:type="dxa"/>
              <w:tblInd w:w="252" w:type="dxa"/>
              <w:tblLook w:val="01E0"/>
            </w:tblPr>
            <w:tblGrid>
              <w:gridCol w:w="3105"/>
            </w:tblGrid>
            <w:tr w:rsidR="00D2477D" w:rsidRPr="00A20E79" w:rsidTr="00A44D54">
              <w:tc>
                <w:tcPr>
                  <w:tcW w:w="3105" w:type="dxa"/>
                </w:tcPr>
                <w:p w:rsidR="00776313" w:rsidRPr="00A20E79" w:rsidRDefault="00776313" w:rsidP="00824CC3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A17BE6" w:rsidRDefault="00D2477D" w:rsidP="00824CC3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Σέρρες</w:t>
                  </w:r>
                  <w:r w:rsidR="00550143" w:rsidRPr="00A20E79">
                    <w:rPr>
                      <w:b/>
                      <w:bCs/>
                      <w:sz w:val="20"/>
                    </w:rPr>
                    <w:t>,</w:t>
                  </w:r>
                  <w:r w:rsidR="00706290" w:rsidRPr="00A20E79">
                    <w:rPr>
                      <w:b/>
                      <w:bCs/>
                      <w:sz w:val="20"/>
                    </w:rPr>
                    <w:t xml:space="preserve"> </w:t>
                  </w:r>
                  <w:r w:rsidR="00A17BE6">
                    <w:rPr>
                      <w:b/>
                      <w:bCs/>
                      <w:sz w:val="20"/>
                      <w:lang w:val="en-US"/>
                    </w:rPr>
                    <w:t>6 – 9 - 2019</w:t>
                  </w:r>
                </w:p>
                <w:p w:rsidR="00D2477D" w:rsidRPr="00813DBC" w:rsidRDefault="00D2477D" w:rsidP="00824CC3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 w:rsidRPr="00A20E79">
                    <w:rPr>
                      <w:b/>
                      <w:bCs/>
                      <w:sz w:val="20"/>
                    </w:rPr>
                    <w:t>:</w:t>
                  </w:r>
                  <w:r w:rsidR="00A17BE6">
                    <w:rPr>
                      <w:b/>
                      <w:bCs/>
                      <w:sz w:val="20"/>
                    </w:rPr>
                    <w:t xml:space="preserve"> 281</w:t>
                  </w:r>
                </w:p>
                <w:p w:rsidR="00D2477D" w:rsidRPr="00A20E79" w:rsidRDefault="00D2477D" w:rsidP="00824CC3">
                  <w:pPr>
                    <w:framePr w:hSpace="180" w:wrap="around" w:hAnchor="margin" w:y="-450"/>
                    <w:ind w:firstLine="0"/>
                  </w:pPr>
                </w:p>
              </w:tc>
            </w:tr>
            <w:tr w:rsidR="00D2477D" w:rsidRPr="00A20E79" w:rsidTr="00A44D54">
              <w:trPr>
                <w:trHeight w:val="3911"/>
              </w:trPr>
              <w:tc>
                <w:tcPr>
                  <w:tcW w:w="3105" w:type="dxa"/>
                </w:tcPr>
                <w:p w:rsidR="00A20E79" w:rsidRPr="00A20E79" w:rsidRDefault="00A20E79" w:rsidP="00824CC3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Pr="00A20E79" w:rsidRDefault="007F3F64" w:rsidP="00824CC3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  <w:r w:rsidRPr="00A20E79">
                    <w:rPr>
                      <w:sz w:val="24"/>
                      <w:szCs w:val="24"/>
                    </w:rPr>
                    <w:t>Προς:</w:t>
                  </w:r>
                </w:p>
                <w:p w:rsidR="00A20E79" w:rsidRPr="00A20E79" w:rsidRDefault="00A20E79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2A2FB1" w:rsidRPr="00A20E79" w:rsidRDefault="009A2A53" w:rsidP="00824CC3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Τους/τις</w:t>
                  </w:r>
                  <w:r w:rsidR="00A16B07">
                    <w:rPr>
                      <w:sz w:val="24"/>
                      <w:szCs w:val="24"/>
                    </w:rPr>
                    <w:t xml:space="preserve"> </w:t>
                  </w:r>
                  <w:r w:rsidR="00F2648F">
                    <w:rPr>
                      <w:sz w:val="24"/>
                      <w:szCs w:val="24"/>
                    </w:rPr>
                    <w:t xml:space="preserve"> Προϊσταμένες,</w:t>
                  </w:r>
                  <w:r w:rsidR="00A16B07">
                    <w:rPr>
                      <w:sz w:val="24"/>
                      <w:szCs w:val="24"/>
                    </w:rPr>
                    <w:t xml:space="preserve"> Διευθυντές/ντριες </w:t>
                  </w:r>
                  <w:r w:rsidR="001208FC">
                    <w:rPr>
                      <w:sz w:val="24"/>
                      <w:szCs w:val="24"/>
                    </w:rPr>
                    <w:t xml:space="preserve">Νηπιαγωγείων, </w:t>
                  </w:r>
                  <w:r w:rsidR="00A16B07">
                    <w:rPr>
                      <w:sz w:val="24"/>
                      <w:szCs w:val="24"/>
                    </w:rPr>
                    <w:t>Δημοτικών</w:t>
                  </w:r>
                  <w:r w:rsidR="001208FC">
                    <w:rPr>
                      <w:sz w:val="24"/>
                      <w:szCs w:val="24"/>
                    </w:rPr>
                    <w:t xml:space="preserve"> Σχολείων </w:t>
                  </w:r>
                  <w:r w:rsidR="00BE44C6" w:rsidRPr="00BE44C6">
                    <w:rPr>
                      <w:sz w:val="24"/>
                      <w:szCs w:val="24"/>
                    </w:rPr>
                    <w:t xml:space="preserve">&amp; </w:t>
                  </w:r>
                  <w:r w:rsidR="002326A9">
                    <w:rPr>
                      <w:sz w:val="24"/>
                      <w:szCs w:val="24"/>
                    </w:rPr>
                    <w:t>Γυμνασίων</w:t>
                  </w:r>
                </w:p>
                <w:p w:rsidR="00A20E79" w:rsidRPr="00A20E79" w:rsidRDefault="009A2A53" w:rsidP="00824CC3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Τους/τις</w:t>
                  </w:r>
                  <w:r w:rsidR="002326A9">
                    <w:rPr>
                      <w:sz w:val="24"/>
                      <w:szCs w:val="24"/>
                      <w:u w:val="single"/>
                    </w:rPr>
                    <w:t xml:space="preserve">  εκπαιδευτικούς</w:t>
                  </w:r>
                  <w:r w:rsidR="00F2648F">
                    <w:rPr>
                      <w:sz w:val="24"/>
                      <w:szCs w:val="24"/>
                      <w:u w:val="single"/>
                    </w:rPr>
                    <w:t xml:space="preserve"> Νηπιαγωγείων,</w:t>
                  </w:r>
                  <w:r w:rsidR="002326A9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A16B07">
                    <w:rPr>
                      <w:sz w:val="24"/>
                      <w:szCs w:val="24"/>
                      <w:u w:val="single"/>
                    </w:rPr>
                    <w:t>Δημοτικών</w:t>
                  </w:r>
                  <w:r w:rsidR="00C043EA">
                    <w:rPr>
                      <w:sz w:val="24"/>
                      <w:szCs w:val="24"/>
                      <w:u w:val="single"/>
                    </w:rPr>
                    <w:t xml:space="preserve"> Σχολείων</w:t>
                  </w:r>
                  <w:r w:rsidR="00BE44C6" w:rsidRPr="00BE44C6">
                    <w:rPr>
                      <w:sz w:val="24"/>
                      <w:szCs w:val="24"/>
                      <w:u w:val="single"/>
                    </w:rPr>
                    <w:t xml:space="preserve"> &amp; </w:t>
                  </w:r>
                  <w:r w:rsidR="002326A9">
                    <w:rPr>
                      <w:sz w:val="24"/>
                      <w:szCs w:val="24"/>
                      <w:u w:val="single"/>
                    </w:rPr>
                    <w:t>Γυμνασίων</w:t>
                  </w:r>
                </w:p>
                <w:p w:rsidR="002A2FB1" w:rsidRPr="00A20E79" w:rsidRDefault="00A16B07" w:rsidP="00824CC3">
                  <w:pPr>
                    <w:framePr w:hSpace="180" w:wrap="around" w:hAnchor="margin" w:y="-450"/>
                    <w:ind w:left="720"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της  Δ/νσης Π</w:t>
                  </w:r>
                  <w:r w:rsidR="00357985">
                    <w:rPr>
                      <w:sz w:val="24"/>
                      <w:szCs w:val="24"/>
                    </w:rPr>
                    <w:t xml:space="preserve">.Ε. </w:t>
                  </w:r>
                  <w:r w:rsidR="002326A9">
                    <w:rPr>
                      <w:sz w:val="24"/>
                      <w:szCs w:val="24"/>
                    </w:rPr>
                    <w:t xml:space="preserve">&amp; Δ.Ε. </w:t>
                  </w:r>
                  <w:r>
                    <w:rPr>
                      <w:sz w:val="24"/>
                      <w:szCs w:val="24"/>
                    </w:rPr>
                    <w:t>Σερρών</w:t>
                  </w:r>
                  <w:r w:rsidR="002326A9">
                    <w:rPr>
                      <w:sz w:val="24"/>
                      <w:szCs w:val="24"/>
                    </w:rPr>
                    <w:t xml:space="preserve"> &amp; Κιλκίς</w:t>
                  </w:r>
                </w:p>
                <w:p w:rsidR="00A20E79" w:rsidRPr="00A20E79" w:rsidRDefault="00A20E79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A2FB1" w:rsidRPr="00A20E79" w:rsidRDefault="002A2FB1" w:rsidP="00824CC3">
                  <w:pPr>
                    <w:framePr w:hSpace="180" w:wrap="around" w:hAnchor="margin" w:y="-450"/>
                    <w:ind w:left="1899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2A2FB1" w:rsidRPr="00A20E79" w:rsidRDefault="002A2FB1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886E1B" w:rsidRPr="00A20E79" w:rsidRDefault="00886E1B" w:rsidP="00824CC3">
                  <w:pPr>
                    <w:framePr w:hSpace="180" w:wrap="around" w:hAnchor="margin" w:y="-450"/>
                    <w:ind w:left="21" w:firstLine="0"/>
                    <w:jc w:val="left"/>
                    <w:rPr>
                      <w:sz w:val="20"/>
                    </w:rPr>
                  </w:pPr>
                </w:p>
                <w:p w:rsidR="00FC7056" w:rsidRPr="00A20E79" w:rsidRDefault="00FC7056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D2477D" w:rsidRPr="00A20E79" w:rsidRDefault="00D2477D" w:rsidP="00824CC3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A20E79" w:rsidRDefault="00D2477D" w:rsidP="00BD29A1"/>
        </w:tc>
      </w:tr>
    </w:tbl>
    <w:p w:rsidR="00C37F40" w:rsidRPr="00B630D2" w:rsidRDefault="002A2FB1" w:rsidP="00A17BE6">
      <w:pPr>
        <w:spacing w:line="276" w:lineRule="auto"/>
        <w:ind w:firstLine="0"/>
        <w:jc w:val="center"/>
        <w:rPr>
          <w:b/>
          <w:color w:val="auto"/>
          <w:sz w:val="24"/>
          <w:szCs w:val="24"/>
        </w:rPr>
      </w:pPr>
      <w:r w:rsidRPr="00A20E79">
        <w:rPr>
          <w:b/>
          <w:color w:val="auto"/>
          <w:sz w:val="24"/>
          <w:szCs w:val="24"/>
        </w:rPr>
        <w:t>Θέμα</w:t>
      </w:r>
      <w:r w:rsidR="0003038E" w:rsidRPr="00A20E79">
        <w:rPr>
          <w:b/>
          <w:color w:val="auto"/>
          <w:sz w:val="24"/>
          <w:szCs w:val="24"/>
        </w:rPr>
        <w:t xml:space="preserve">: </w:t>
      </w:r>
      <w:r w:rsidR="00824CC3">
        <w:rPr>
          <w:b/>
          <w:color w:val="auto"/>
          <w:sz w:val="24"/>
          <w:szCs w:val="24"/>
        </w:rPr>
        <w:t xml:space="preserve"> </w:t>
      </w:r>
      <w:r w:rsidR="00711AFA">
        <w:rPr>
          <w:b/>
          <w:color w:val="auto"/>
          <w:sz w:val="24"/>
          <w:szCs w:val="24"/>
        </w:rPr>
        <w:t xml:space="preserve">Πρόσκληση </w:t>
      </w:r>
      <w:r w:rsidR="00A17BE6">
        <w:rPr>
          <w:b/>
          <w:color w:val="auto"/>
          <w:sz w:val="24"/>
          <w:szCs w:val="24"/>
        </w:rPr>
        <w:t xml:space="preserve"> </w:t>
      </w:r>
      <w:r w:rsidR="00711AFA">
        <w:rPr>
          <w:b/>
          <w:color w:val="auto"/>
          <w:sz w:val="24"/>
          <w:szCs w:val="24"/>
        </w:rPr>
        <w:t>σ</w:t>
      </w:r>
      <w:r w:rsidR="003B0D34">
        <w:rPr>
          <w:b/>
          <w:color w:val="auto"/>
          <w:sz w:val="24"/>
          <w:szCs w:val="24"/>
        </w:rPr>
        <w:t>το Πρόγραμμα «</w:t>
      </w:r>
      <w:r w:rsidR="003B0D34">
        <w:rPr>
          <w:b/>
          <w:color w:val="auto"/>
          <w:sz w:val="24"/>
          <w:szCs w:val="24"/>
          <w:lang w:val="en-US"/>
        </w:rPr>
        <w:t>A</w:t>
      </w:r>
      <w:r w:rsidR="003B0D34">
        <w:rPr>
          <w:b/>
          <w:color w:val="auto"/>
          <w:sz w:val="24"/>
          <w:szCs w:val="24"/>
        </w:rPr>
        <w:t>γωγή</w:t>
      </w:r>
      <w:r w:rsidR="005E67DE">
        <w:rPr>
          <w:b/>
          <w:color w:val="auto"/>
          <w:sz w:val="24"/>
          <w:szCs w:val="24"/>
        </w:rPr>
        <w:t xml:space="preserve"> στη Συγχ</w:t>
      </w:r>
      <w:r w:rsidR="00EC737C">
        <w:rPr>
          <w:b/>
          <w:color w:val="auto"/>
          <w:sz w:val="24"/>
          <w:szCs w:val="24"/>
        </w:rPr>
        <w:t>ώ</w:t>
      </w:r>
      <w:r w:rsidR="005E67DE">
        <w:rPr>
          <w:b/>
          <w:color w:val="auto"/>
          <w:sz w:val="24"/>
          <w:szCs w:val="24"/>
        </w:rPr>
        <w:t>ρεση»</w:t>
      </w:r>
    </w:p>
    <w:p w:rsidR="00C37F40" w:rsidRPr="00A20E79" w:rsidRDefault="00C37F40" w:rsidP="009A2A53">
      <w:pPr>
        <w:spacing w:line="360" w:lineRule="auto"/>
        <w:ind w:right="471" w:firstLine="0"/>
        <w:rPr>
          <w:color w:val="auto"/>
          <w:sz w:val="24"/>
          <w:szCs w:val="24"/>
        </w:rPr>
      </w:pPr>
    </w:p>
    <w:p w:rsidR="002A2FB1" w:rsidRPr="00A20E79" w:rsidRDefault="00701EE8" w:rsidP="002A2F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Αγαπητές/οί</w:t>
      </w:r>
      <w:r w:rsidR="002A2FB1" w:rsidRPr="00A20E79">
        <w:rPr>
          <w:color w:val="auto"/>
          <w:sz w:val="24"/>
          <w:szCs w:val="24"/>
        </w:rPr>
        <w:t xml:space="preserve"> συνάδελφοι, </w:t>
      </w:r>
    </w:p>
    <w:p w:rsidR="00BB568B" w:rsidRPr="00701EE8" w:rsidRDefault="00BB568B" w:rsidP="00BB568B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9E2DA1" w:rsidRDefault="005E67DE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Το</w:t>
      </w:r>
      <w:r w:rsidR="00A00C2E" w:rsidRPr="00A00C2E">
        <w:rPr>
          <w:color w:val="auto"/>
          <w:sz w:val="24"/>
          <w:szCs w:val="24"/>
        </w:rPr>
        <w:t xml:space="preserve"> 4</w:t>
      </w:r>
      <w:r w:rsidR="00A00C2E">
        <w:rPr>
          <w:color w:val="auto"/>
          <w:sz w:val="24"/>
          <w:szCs w:val="24"/>
          <w:lang w:val="en-US"/>
        </w:rPr>
        <w:t>o</w:t>
      </w:r>
      <w:r w:rsidR="00A00C2E" w:rsidRPr="00A00C2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ΠΕ.</w:t>
      </w:r>
      <w:r w:rsidR="00A00C2E">
        <w:rPr>
          <w:color w:val="auto"/>
          <w:sz w:val="24"/>
          <w:szCs w:val="24"/>
        </w:rPr>
        <w:t xml:space="preserve">Κ.Ε.Σ. </w:t>
      </w:r>
      <w:r w:rsidR="00A26CD3">
        <w:rPr>
          <w:color w:val="auto"/>
          <w:sz w:val="24"/>
          <w:szCs w:val="24"/>
        </w:rPr>
        <w:t xml:space="preserve">Κεντρικής Μακεδονίας θα υλοποιήσει τη φετινή σχολική χρονιά σε συνεργασία με τη Δρ Πέλη Γαλίτη-Κυρβασίλη από το Πανεπιστήμιο του </w:t>
      </w:r>
      <w:r w:rsidR="00A26CD3">
        <w:rPr>
          <w:color w:val="auto"/>
          <w:sz w:val="24"/>
          <w:szCs w:val="24"/>
          <w:lang w:val="en-US"/>
        </w:rPr>
        <w:t>Wisconsin</w:t>
      </w:r>
      <w:r w:rsidR="00A26CD3" w:rsidRPr="00A26CD3">
        <w:rPr>
          <w:color w:val="auto"/>
          <w:sz w:val="24"/>
          <w:szCs w:val="24"/>
        </w:rPr>
        <w:t>-</w:t>
      </w:r>
      <w:r w:rsidR="00A26CD3">
        <w:rPr>
          <w:color w:val="auto"/>
          <w:sz w:val="24"/>
          <w:szCs w:val="24"/>
          <w:lang w:val="en-US"/>
        </w:rPr>
        <w:t>Madison</w:t>
      </w:r>
      <w:r w:rsidR="00A26CD3" w:rsidRPr="00A26CD3">
        <w:rPr>
          <w:color w:val="auto"/>
          <w:sz w:val="24"/>
          <w:szCs w:val="24"/>
        </w:rPr>
        <w:t xml:space="preserve"> </w:t>
      </w:r>
      <w:r w:rsidR="00A26CD3">
        <w:rPr>
          <w:color w:val="auto"/>
          <w:sz w:val="24"/>
          <w:szCs w:val="24"/>
        </w:rPr>
        <w:t xml:space="preserve">και το Τμήμα Παιδαγωγικής-Φιλοσοφίας του Αριστοτέλειου Πανεπιστήμιου Θεσσαλονίκης </w:t>
      </w:r>
      <w:r w:rsidR="00B23C8A">
        <w:rPr>
          <w:color w:val="auto"/>
          <w:sz w:val="24"/>
          <w:szCs w:val="24"/>
        </w:rPr>
        <w:t>το Πρόγραμμα «Αγωγή</w:t>
      </w:r>
      <w:r w:rsidR="009E2DA1">
        <w:rPr>
          <w:color w:val="auto"/>
          <w:sz w:val="24"/>
          <w:szCs w:val="24"/>
        </w:rPr>
        <w:t xml:space="preserve"> στη Συγχώρεση».</w:t>
      </w:r>
    </w:p>
    <w:p w:rsidR="00112F8F" w:rsidRDefault="009E2DA1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Το Πρόγραμμα αποτελεί καινοτομία στην αντιμετώπιση του σχολικού εκφοβισμού, της επιθετικής συμπεριφοράς και της διαχείρισης τραύματος μέσα από τη</w:t>
      </w:r>
      <w:r w:rsidR="004431C1">
        <w:rPr>
          <w:color w:val="auto"/>
          <w:sz w:val="24"/>
          <w:szCs w:val="24"/>
        </w:rPr>
        <w:t xml:space="preserve">ν ανάπτυξη κοινωνικών και </w:t>
      </w:r>
      <w:r w:rsidR="000A3DEB">
        <w:rPr>
          <w:color w:val="auto"/>
          <w:sz w:val="24"/>
          <w:szCs w:val="24"/>
        </w:rPr>
        <w:t>συναισθηματικών δεξιοτήτων και τη</w:t>
      </w:r>
      <w:r>
        <w:rPr>
          <w:color w:val="auto"/>
          <w:sz w:val="24"/>
          <w:szCs w:val="24"/>
        </w:rPr>
        <w:t xml:space="preserve"> διαδικασία της συγχώρεσης.</w:t>
      </w:r>
      <w:r w:rsidR="004431C1">
        <w:rPr>
          <w:color w:val="auto"/>
          <w:sz w:val="24"/>
          <w:szCs w:val="24"/>
        </w:rPr>
        <w:t xml:space="preserve"> Βασισμένο σε πολυετείς</w:t>
      </w:r>
      <w:r w:rsidR="000A3DEB">
        <w:rPr>
          <w:color w:val="auto"/>
          <w:sz w:val="24"/>
          <w:szCs w:val="24"/>
        </w:rPr>
        <w:t xml:space="preserve"> έρευνες με θετικά αποτελέσματα, εκπαιδεύει τους μαθητές</w:t>
      </w:r>
      <w:r w:rsidR="004431C1">
        <w:rPr>
          <w:color w:val="auto"/>
          <w:sz w:val="24"/>
          <w:szCs w:val="24"/>
        </w:rPr>
        <w:t xml:space="preserve"> στη</w:t>
      </w:r>
      <w:r w:rsidR="000A3DEB">
        <w:rPr>
          <w:color w:val="auto"/>
          <w:sz w:val="24"/>
          <w:szCs w:val="24"/>
        </w:rPr>
        <w:t xml:space="preserve"> </w:t>
      </w:r>
      <w:r w:rsidR="004431C1">
        <w:rPr>
          <w:color w:val="auto"/>
          <w:sz w:val="24"/>
          <w:szCs w:val="24"/>
        </w:rPr>
        <w:t xml:space="preserve">διαχείριση των αρνητικών συναισθημάτων και την </w:t>
      </w:r>
      <w:r w:rsidR="000A3DEB">
        <w:rPr>
          <w:color w:val="auto"/>
          <w:sz w:val="24"/>
          <w:szCs w:val="24"/>
        </w:rPr>
        <w:t>υπέρβαση των δυσκολιών που συναντούν</w:t>
      </w:r>
      <w:r w:rsidR="00B23C8A">
        <w:rPr>
          <w:color w:val="auto"/>
          <w:sz w:val="24"/>
          <w:szCs w:val="24"/>
        </w:rPr>
        <w:t xml:space="preserve"> τόσο στο σχολείο όσο και</w:t>
      </w:r>
      <w:r w:rsidR="0038218A">
        <w:rPr>
          <w:color w:val="auto"/>
          <w:sz w:val="24"/>
          <w:szCs w:val="24"/>
        </w:rPr>
        <w:t xml:space="preserve"> </w:t>
      </w:r>
      <w:r w:rsidR="00B23C8A">
        <w:rPr>
          <w:color w:val="auto"/>
          <w:sz w:val="24"/>
          <w:szCs w:val="24"/>
        </w:rPr>
        <w:t>σ</w:t>
      </w:r>
      <w:r w:rsidR="0038218A">
        <w:rPr>
          <w:color w:val="auto"/>
          <w:sz w:val="24"/>
          <w:szCs w:val="24"/>
        </w:rPr>
        <w:t xml:space="preserve">το σπίτι και </w:t>
      </w:r>
      <w:r w:rsidR="00B23C8A">
        <w:rPr>
          <w:color w:val="auto"/>
          <w:sz w:val="24"/>
          <w:szCs w:val="24"/>
        </w:rPr>
        <w:t>σ</w:t>
      </w:r>
      <w:r w:rsidR="0038218A">
        <w:rPr>
          <w:color w:val="auto"/>
          <w:sz w:val="24"/>
          <w:szCs w:val="24"/>
        </w:rPr>
        <w:t>το ευρύτερο κοινωνικό περιβάλλον</w:t>
      </w:r>
      <w:r w:rsidR="00B23C8A">
        <w:rPr>
          <w:color w:val="auto"/>
          <w:sz w:val="24"/>
          <w:szCs w:val="24"/>
        </w:rPr>
        <w:t>,</w:t>
      </w:r>
      <w:r w:rsidR="000A3DEB">
        <w:rPr>
          <w:color w:val="auto"/>
          <w:sz w:val="24"/>
          <w:szCs w:val="24"/>
        </w:rPr>
        <w:t xml:space="preserve"> </w:t>
      </w:r>
      <w:r w:rsidR="00203E99">
        <w:rPr>
          <w:color w:val="auto"/>
          <w:sz w:val="24"/>
          <w:szCs w:val="24"/>
        </w:rPr>
        <w:t xml:space="preserve">εστιάζοντας στην ενσυναίσθηση, στις ανθρώπινες σχέσεις </w:t>
      </w:r>
      <w:r w:rsidR="00F31B6F">
        <w:rPr>
          <w:color w:val="auto"/>
          <w:sz w:val="24"/>
          <w:szCs w:val="24"/>
        </w:rPr>
        <w:t xml:space="preserve">και </w:t>
      </w:r>
      <w:r w:rsidR="00B23C8A">
        <w:rPr>
          <w:color w:val="auto"/>
          <w:sz w:val="24"/>
          <w:szCs w:val="24"/>
        </w:rPr>
        <w:t>σ</w:t>
      </w:r>
      <w:r w:rsidR="00F31B6F">
        <w:rPr>
          <w:color w:val="auto"/>
          <w:sz w:val="24"/>
          <w:szCs w:val="24"/>
        </w:rPr>
        <w:t>την ειρηνική συνύπαρξη.</w:t>
      </w:r>
    </w:p>
    <w:p w:rsidR="004431C1" w:rsidRPr="004431C1" w:rsidRDefault="004431C1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Περισσότερες πληροφορίες μπορείτε να βρείτε στο ελληνικό </w:t>
      </w:r>
      <w:r>
        <w:rPr>
          <w:color w:val="auto"/>
          <w:sz w:val="24"/>
          <w:szCs w:val="24"/>
          <w:lang w:val="en-US"/>
        </w:rPr>
        <w:t>site</w:t>
      </w:r>
      <w:r w:rsidRPr="004431C1">
        <w:rPr>
          <w:color w:val="auto"/>
          <w:sz w:val="24"/>
          <w:szCs w:val="24"/>
        </w:rPr>
        <w:t xml:space="preserve"> </w:t>
      </w:r>
      <w:r w:rsidR="00D94792">
        <w:rPr>
          <w:color w:val="auto"/>
          <w:sz w:val="24"/>
          <w:szCs w:val="24"/>
        </w:rPr>
        <w:t>του Προγράμματος</w:t>
      </w:r>
      <w:r w:rsidR="00B23C8A">
        <w:rPr>
          <w:color w:val="auto"/>
          <w:sz w:val="24"/>
          <w:szCs w:val="24"/>
        </w:rPr>
        <w:t xml:space="preserve"> «Αγωγή</w:t>
      </w:r>
      <w:r>
        <w:rPr>
          <w:color w:val="auto"/>
          <w:sz w:val="24"/>
          <w:szCs w:val="24"/>
        </w:rPr>
        <w:t xml:space="preserve"> στη Συγχώρεση» στο: </w:t>
      </w:r>
      <w:hyperlink r:id="rId10" w:history="1">
        <w:r w:rsidRPr="0022282B">
          <w:rPr>
            <w:rStyle w:val="-"/>
            <w:sz w:val="24"/>
            <w:szCs w:val="24"/>
            <w:lang w:val="en-US"/>
          </w:rPr>
          <w:t>http</w:t>
        </w:r>
        <w:r w:rsidRPr="004431C1">
          <w:rPr>
            <w:rStyle w:val="-"/>
            <w:sz w:val="24"/>
            <w:szCs w:val="24"/>
          </w:rPr>
          <w:t>://</w:t>
        </w:r>
        <w:r w:rsidRPr="0022282B">
          <w:rPr>
            <w:rStyle w:val="-"/>
            <w:sz w:val="24"/>
            <w:szCs w:val="24"/>
            <w:lang w:val="en-US"/>
          </w:rPr>
          <w:t>forgiveness</w:t>
        </w:r>
        <w:r w:rsidRPr="004431C1">
          <w:rPr>
            <w:rStyle w:val="-"/>
            <w:sz w:val="24"/>
            <w:szCs w:val="24"/>
          </w:rPr>
          <w:t>.</w:t>
        </w:r>
        <w:proofErr w:type="spellStart"/>
        <w:r w:rsidRPr="0022282B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4431C1">
        <w:rPr>
          <w:color w:val="auto"/>
          <w:sz w:val="24"/>
          <w:szCs w:val="24"/>
        </w:rPr>
        <w:t>.</w:t>
      </w:r>
    </w:p>
    <w:p w:rsidR="004431C1" w:rsidRPr="00D94792" w:rsidRDefault="004431C1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4431C1" w:rsidRPr="00D94792" w:rsidRDefault="004431C1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5F00D6" w:rsidRDefault="00112F8F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Οι εκπαιδευτικοί Α/θμιας και Β/θμιας Εκπαίδευσης</w:t>
      </w:r>
      <w:r w:rsidR="000E6DE3">
        <w:rPr>
          <w:color w:val="auto"/>
          <w:sz w:val="24"/>
          <w:szCs w:val="24"/>
        </w:rPr>
        <w:t xml:space="preserve"> (Γυμνασίων</w:t>
      </w:r>
      <w:r w:rsidR="001B2062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</w:t>
      </w:r>
      <w:r w:rsidR="0085012D">
        <w:rPr>
          <w:color w:val="auto"/>
          <w:sz w:val="24"/>
          <w:szCs w:val="24"/>
        </w:rPr>
        <w:t xml:space="preserve">των Περιφερειακών Ενοτήτων </w:t>
      </w:r>
      <w:r w:rsidR="00FE5F1F">
        <w:rPr>
          <w:color w:val="auto"/>
          <w:sz w:val="24"/>
          <w:szCs w:val="24"/>
        </w:rPr>
        <w:t xml:space="preserve"> Σερρών </w:t>
      </w:r>
      <w:r w:rsidR="005F00D6">
        <w:rPr>
          <w:color w:val="auto"/>
          <w:sz w:val="24"/>
          <w:szCs w:val="24"/>
        </w:rPr>
        <w:t>και Κιλκίς</w:t>
      </w:r>
      <w:r w:rsidR="00C063FA">
        <w:rPr>
          <w:color w:val="auto"/>
          <w:sz w:val="24"/>
          <w:szCs w:val="24"/>
        </w:rPr>
        <w:t>,</w:t>
      </w:r>
      <w:r w:rsidR="005F00D6">
        <w:rPr>
          <w:color w:val="auto"/>
          <w:sz w:val="24"/>
          <w:szCs w:val="24"/>
        </w:rPr>
        <w:t xml:space="preserve"> </w:t>
      </w:r>
      <w:r w:rsidR="00D94792">
        <w:rPr>
          <w:color w:val="auto"/>
          <w:sz w:val="24"/>
          <w:szCs w:val="24"/>
        </w:rPr>
        <w:t>που ενδιαφέρονται να</w:t>
      </w:r>
      <w:r w:rsidR="00BC161E">
        <w:rPr>
          <w:color w:val="auto"/>
          <w:sz w:val="24"/>
          <w:szCs w:val="24"/>
        </w:rPr>
        <w:t xml:space="preserve"> ασχοληθούν με</w:t>
      </w:r>
      <w:r w:rsidR="00D94792">
        <w:rPr>
          <w:color w:val="auto"/>
          <w:sz w:val="24"/>
          <w:szCs w:val="24"/>
        </w:rPr>
        <w:t xml:space="preserve"> το πρόγραμμα</w:t>
      </w:r>
      <w:r w:rsidR="00B23C8A">
        <w:rPr>
          <w:color w:val="auto"/>
          <w:sz w:val="24"/>
          <w:szCs w:val="24"/>
        </w:rPr>
        <w:t xml:space="preserve"> κατά το τρέχον σχολικό έτος</w:t>
      </w:r>
      <w:r w:rsidR="00C063FA">
        <w:rPr>
          <w:color w:val="auto"/>
          <w:sz w:val="24"/>
          <w:szCs w:val="24"/>
        </w:rPr>
        <w:t>,</w:t>
      </w:r>
      <w:r w:rsidR="00B23C8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μπορούν να δηλώσουν συμμετοχή </w:t>
      </w:r>
      <w:r w:rsidR="005F00D6">
        <w:rPr>
          <w:color w:val="auto"/>
          <w:sz w:val="24"/>
          <w:szCs w:val="24"/>
        </w:rPr>
        <w:t>μέχρι τις 1</w:t>
      </w:r>
      <w:r w:rsidR="005F00D6" w:rsidRPr="005F00D6">
        <w:rPr>
          <w:color w:val="auto"/>
          <w:sz w:val="24"/>
          <w:szCs w:val="24"/>
        </w:rPr>
        <w:t>6</w:t>
      </w:r>
      <w:r w:rsidR="001D2D3A">
        <w:rPr>
          <w:color w:val="auto"/>
          <w:sz w:val="24"/>
          <w:szCs w:val="24"/>
        </w:rPr>
        <w:t xml:space="preserve"> Σεπτεμβρίου </w:t>
      </w:r>
      <w:r w:rsidR="005F00D6">
        <w:rPr>
          <w:color w:val="auto"/>
          <w:sz w:val="24"/>
          <w:szCs w:val="24"/>
        </w:rPr>
        <w:t>στον παρακάτω σύνδεσμο:</w:t>
      </w:r>
    </w:p>
    <w:p w:rsidR="005F00D6" w:rsidRDefault="005F00D6" w:rsidP="005F00D6">
      <w:pPr>
        <w:shd w:val="clear" w:color="auto" w:fill="FFFFFF"/>
        <w:rPr>
          <w:rFonts w:ascii="Arial" w:hAnsi="Arial" w:cs="Arial"/>
        </w:rPr>
      </w:pPr>
    </w:p>
    <w:p w:rsidR="005F00D6" w:rsidRDefault="00B7202A" w:rsidP="00B23C8A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hyperlink r:id="rId11" w:history="1">
        <w:r w:rsidR="005F00D6" w:rsidRPr="00450647">
          <w:rPr>
            <w:rStyle w:val="-"/>
            <w:sz w:val="24"/>
            <w:szCs w:val="24"/>
          </w:rPr>
          <w:t>https://docs.google.com/forms/d/e/1FAIpQLSdszLDdxQm1j5uTBkJmM4Bz3MPeJtswk0JKg4HW1rcnx_MLBQ/viewform</w:t>
        </w:r>
      </w:hyperlink>
    </w:p>
    <w:p w:rsidR="005F00D6" w:rsidRDefault="005F00D6" w:rsidP="00B23C8A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B23C8A" w:rsidRDefault="00B23C8A" w:rsidP="00B23C8A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Οι συμμετέχοντες εκπαιδευτικοί θα επιμορφωθούν από την κ. Γαλίτη-Κυρβασίλη σε τακτές προγραμματισμένες συναντήσεις.</w:t>
      </w:r>
    </w:p>
    <w:p w:rsidR="001D2D3A" w:rsidRDefault="004600FA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Σε περίπτωση </w:t>
      </w:r>
      <w:r w:rsidR="00BC161E">
        <w:rPr>
          <w:color w:val="auto"/>
          <w:sz w:val="24"/>
          <w:szCs w:val="24"/>
        </w:rPr>
        <w:t>αυξημένης συμμετοχής</w:t>
      </w:r>
      <w:r>
        <w:rPr>
          <w:color w:val="auto"/>
          <w:sz w:val="24"/>
          <w:szCs w:val="24"/>
        </w:rPr>
        <w:t xml:space="preserve">, θα </w:t>
      </w:r>
      <w:r w:rsidR="00FE5F1F">
        <w:rPr>
          <w:color w:val="auto"/>
          <w:sz w:val="24"/>
          <w:szCs w:val="24"/>
        </w:rPr>
        <w:t xml:space="preserve">τηρηθεί σειρά </w:t>
      </w:r>
      <w:r w:rsidR="005F00D6">
        <w:rPr>
          <w:color w:val="auto"/>
          <w:sz w:val="24"/>
          <w:szCs w:val="24"/>
        </w:rPr>
        <w:t>προτεραιότητας</w:t>
      </w:r>
      <w:r>
        <w:rPr>
          <w:color w:val="auto"/>
          <w:sz w:val="24"/>
          <w:szCs w:val="24"/>
        </w:rPr>
        <w:t xml:space="preserve"> λ</w:t>
      </w:r>
      <w:r w:rsidR="00D94792">
        <w:rPr>
          <w:color w:val="auto"/>
          <w:sz w:val="24"/>
          <w:szCs w:val="24"/>
        </w:rPr>
        <w:t xml:space="preserve">όγω περιορισμένου αριθμού </w:t>
      </w:r>
      <w:r w:rsidR="00BC161E">
        <w:rPr>
          <w:color w:val="auto"/>
          <w:sz w:val="24"/>
          <w:szCs w:val="24"/>
        </w:rPr>
        <w:t>εκπαιδευτικών που</w:t>
      </w:r>
      <w:r w:rsidR="007E77B8">
        <w:rPr>
          <w:color w:val="auto"/>
          <w:sz w:val="24"/>
          <w:szCs w:val="24"/>
        </w:rPr>
        <w:t xml:space="preserve"> μπορούν να παρακολουθήσουν τις επιμορφώσεις</w:t>
      </w:r>
      <w:r>
        <w:rPr>
          <w:color w:val="auto"/>
          <w:sz w:val="24"/>
          <w:szCs w:val="24"/>
        </w:rPr>
        <w:t>.</w:t>
      </w:r>
      <w:r w:rsidR="00B23C8A" w:rsidRPr="00B23C8A">
        <w:rPr>
          <w:color w:val="auto"/>
          <w:sz w:val="24"/>
          <w:szCs w:val="24"/>
        </w:rPr>
        <w:t xml:space="preserve"> </w:t>
      </w:r>
    </w:p>
    <w:p w:rsidR="00112F8F" w:rsidRDefault="001D2D3A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Περισσότερες πληροφορίες και διευκρινίσεις μπορείτε να λάβετε από τη Σ.Ε.Ε. ΠΕ 06 Αθηνά Βρεττού.</w:t>
      </w:r>
      <w:r w:rsidR="00D94792">
        <w:rPr>
          <w:color w:val="auto"/>
          <w:sz w:val="24"/>
          <w:szCs w:val="24"/>
        </w:rPr>
        <w:t xml:space="preserve"> </w:t>
      </w:r>
    </w:p>
    <w:p w:rsidR="00701EE8" w:rsidRPr="00A26CD3" w:rsidRDefault="00701EE8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C37F40" w:rsidRPr="00A20E79" w:rsidRDefault="00C37F40" w:rsidP="00A20E79">
      <w:pPr>
        <w:spacing w:line="360" w:lineRule="auto"/>
        <w:ind w:firstLine="0"/>
        <w:rPr>
          <w:color w:val="auto"/>
          <w:sz w:val="24"/>
          <w:szCs w:val="24"/>
        </w:rPr>
      </w:pPr>
    </w:p>
    <w:p w:rsidR="009154CE" w:rsidRPr="00A20E79" w:rsidRDefault="005E67DE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Ο οργανωτικός Συντονιστής Εκπαιδευτικού Έργου</w:t>
      </w:r>
    </w:p>
    <w:p w:rsidR="00701EE8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BD29A1" w:rsidRPr="00A20E79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Πράμας Χρήστος</w:t>
      </w:r>
    </w:p>
    <w:p w:rsidR="009A2A53" w:rsidRDefault="00BD29A1" w:rsidP="005C605F">
      <w:pPr>
        <w:spacing w:line="360" w:lineRule="auto"/>
        <w:ind w:left="2880"/>
        <w:jc w:val="center"/>
        <w:rPr>
          <w:b/>
          <w:color w:val="auto"/>
          <w:sz w:val="24"/>
          <w:szCs w:val="24"/>
        </w:rPr>
      </w:pPr>
      <w:r w:rsidRPr="00A20E79">
        <w:rPr>
          <w:color w:val="auto"/>
          <w:sz w:val="24"/>
          <w:szCs w:val="24"/>
        </w:rPr>
        <w:t xml:space="preserve"> </w:t>
      </w:r>
    </w:p>
    <w:sectPr w:rsidR="009A2A53" w:rsidSect="005C605F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D3" w:rsidRDefault="00803CD3">
      <w:r>
        <w:separator/>
      </w:r>
    </w:p>
  </w:endnote>
  <w:endnote w:type="continuationSeparator" w:id="0">
    <w:p w:rsidR="00803CD3" w:rsidRDefault="008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D3" w:rsidRDefault="00803CD3">
      <w:r>
        <w:separator/>
      </w:r>
    </w:p>
  </w:footnote>
  <w:footnote w:type="continuationSeparator" w:id="0">
    <w:p w:rsidR="00803CD3" w:rsidRDefault="0080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198"/>
    <w:multiLevelType w:val="hybridMultilevel"/>
    <w:tmpl w:val="D74AACB6"/>
    <w:lvl w:ilvl="0" w:tplc="5A4474F8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>
    <w:nsid w:val="164E57F3"/>
    <w:multiLevelType w:val="hybridMultilevel"/>
    <w:tmpl w:val="98AC6DEA"/>
    <w:lvl w:ilvl="0" w:tplc="0408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18245CDC"/>
    <w:multiLevelType w:val="hybridMultilevel"/>
    <w:tmpl w:val="42CE545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0AAE"/>
    <w:multiLevelType w:val="hybridMultilevel"/>
    <w:tmpl w:val="C17058A8"/>
    <w:lvl w:ilvl="0" w:tplc="7B12C10E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33824AB8"/>
    <w:multiLevelType w:val="hybridMultilevel"/>
    <w:tmpl w:val="6A9A2FE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9A6B8F"/>
    <w:multiLevelType w:val="hybridMultilevel"/>
    <w:tmpl w:val="28C68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95D99"/>
    <w:multiLevelType w:val="hybridMultilevel"/>
    <w:tmpl w:val="05E44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0"/>
  </w:num>
  <w:num w:numId="7">
    <w:abstractNumId w:val="28"/>
  </w:num>
  <w:num w:numId="8">
    <w:abstractNumId w:val="31"/>
  </w:num>
  <w:num w:numId="9">
    <w:abstractNumId w:val="34"/>
  </w:num>
  <w:num w:numId="10">
    <w:abstractNumId w:val="16"/>
  </w:num>
  <w:num w:numId="11">
    <w:abstractNumId w:val="18"/>
  </w:num>
  <w:num w:numId="12">
    <w:abstractNumId w:val="3"/>
  </w:num>
  <w:num w:numId="13">
    <w:abstractNumId w:val="23"/>
  </w:num>
  <w:num w:numId="14">
    <w:abstractNumId w:val="9"/>
  </w:num>
  <w:num w:numId="15">
    <w:abstractNumId w:val="19"/>
  </w:num>
  <w:num w:numId="16">
    <w:abstractNumId w:val="25"/>
  </w:num>
  <w:num w:numId="17">
    <w:abstractNumId w:val="5"/>
  </w:num>
  <w:num w:numId="18">
    <w:abstractNumId w:val="4"/>
  </w:num>
  <w:num w:numId="19">
    <w:abstractNumId w:val="35"/>
  </w:num>
  <w:num w:numId="20">
    <w:abstractNumId w:val="1"/>
  </w:num>
  <w:num w:numId="21">
    <w:abstractNumId w:val="15"/>
  </w:num>
  <w:num w:numId="22">
    <w:abstractNumId w:val="22"/>
  </w:num>
  <w:num w:numId="23">
    <w:abstractNumId w:val="2"/>
  </w:num>
  <w:num w:numId="24">
    <w:abstractNumId w:val="20"/>
  </w:num>
  <w:num w:numId="25">
    <w:abstractNumId w:val="11"/>
  </w:num>
  <w:num w:numId="26">
    <w:abstractNumId w:val="32"/>
  </w:num>
  <w:num w:numId="27">
    <w:abstractNumId w:val="10"/>
  </w:num>
  <w:num w:numId="28">
    <w:abstractNumId w:val="26"/>
  </w:num>
  <w:num w:numId="29">
    <w:abstractNumId w:val="33"/>
  </w:num>
  <w:num w:numId="30">
    <w:abstractNumId w:val="8"/>
  </w:num>
  <w:num w:numId="31">
    <w:abstractNumId w:val="14"/>
  </w:num>
  <w:num w:numId="32">
    <w:abstractNumId w:val="6"/>
  </w:num>
  <w:num w:numId="33">
    <w:abstractNumId w:val="13"/>
  </w:num>
  <w:num w:numId="34">
    <w:abstractNumId w:val="7"/>
  </w:num>
  <w:num w:numId="35">
    <w:abstractNumId w:val="3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010E1"/>
    <w:rsid w:val="00010010"/>
    <w:rsid w:val="000102D7"/>
    <w:rsid w:val="00010A68"/>
    <w:rsid w:val="00012259"/>
    <w:rsid w:val="00013A46"/>
    <w:rsid w:val="00025E0B"/>
    <w:rsid w:val="000262FE"/>
    <w:rsid w:val="00027A80"/>
    <w:rsid w:val="0003038E"/>
    <w:rsid w:val="000315D0"/>
    <w:rsid w:val="000334D8"/>
    <w:rsid w:val="00034783"/>
    <w:rsid w:val="000413AA"/>
    <w:rsid w:val="00054288"/>
    <w:rsid w:val="0005755D"/>
    <w:rsid w:val="0006224B"/>
    <w:rsid w:val="000774A5"/>
    <w:rsid w:val="00085D90"/>
    <w:rsid w:val="00087D8F"/>
    <w:rsid w:val="00091EF5"/>
    <w:rsid w:val="000931BF"/>
    <w:rsid w:val="00095624"/>
    <w:rsid w:val="000A3DEB"/>
    <w:rsid w:val="000B1FC4"/>
    <w:rsid w:val="000C0ECE"/>
    <w:rsid w:val="000C4CF2"/>
    <w:rsid w:val="000C59B7"/>
    <w:rsid w:val="000D0EB7"/>
    <w:rsid w:val="000D4AB6"/>
    <w:rsid w:val="000E00E3"/>
    <w:rsid w:val="000E414A"/>
    <w:rsid w:val="000E6195"/>
    <w:rsid w:val="000E6DE3"/>
    <w:rsid w:val="000E755A"/>
    <w:rsid w:val="000E77F9"/>
    <w:rsid w:val="000F00A0"/>
    <w:rsid w:val="000F628B"/>
    <w:rsid w:val="00104CC6"/>
    <w:rsid w:val="001078EC"/>
    <w:rsid w:val="00110290"/>
    <w:rsid w:val="00112F8F"/>
    <w:rsid w:val="0011340C"/>
    <w:rsid w:val="00116BE9"/>
    <w:rsid w:val="001208FC"/>
    <w:rsid w:val="001211A3"/>
    <w:rsid w:val="00122B44"/>
    <w:rsid w:val="00127920"/>
    <w:rsid w:val="001326D5"/>
    <w:rsid w:val="00161ACD"/>
    <w:rsid w:val="00165A05"/>
    <w:rsid w:val="001812E7"/>
    <w:rsid w:val="00186B4F"/>
    <w:rsid w:val="00194DC7"/>
    <w:rsid w:val="0019536E"/>
    <w:rsid w:val="001A3144"/>
    <w:rsid w:val="001A4D16"/>
    <w:rsid w:val="001A756F"/>
    <w:rsid w:val="001B2062"/>
    <w:rsid w:val="001B26CA"/>
    <w:rsid w:val="001B2B65"/>
    <w:rsid w:val="001B360E"/>
    <w:rsid w:val="001B750A"/>
    <w:rsid w:val="001C431A"/>
    <w:rsid w:val="001C5235"/>
    <w:rsid w:val="001C58DE"/>
    <w:rsid w:val="001D1429"/>
    <w:rsid w:val="001D2D3A"/>
    <w:rsid w:val="001D3FBB"/>
    <w:rsid w:val="001D4091"/>
    <w:rsid w:val="001E2038"/>
    <w:rsid w:val="001E22ED"/>
    <w:rsid w:val="001E37C5"/>
    <w:rsid w:val="001E4139"/>
    <w:rsid w:val="001E6BFF"/>
    <w:rsid w:val="001F39B4"/>
    <w:rsid w:val="001F4129"/>
    <w:rsid w:val="002003F6"/>
    <w:rsid w:val="00203E99"/>
    <w:rsid w:val="00205F00"/>
    <w:rsid w:val="002062F0"/>
    <w:rsid w:val="00210DFF"/>
    <w:rsid w:val="0021605D"/>
    <w:rsid w:val="0022235B"/>
    <w:rsid w:val="00222F5E"/>
    <w:rsid w:val="00225268"/>
    <w:rsid w:val="002315DF"/>
    <w:rsid w:val="002326A9"/>
    <w:rsid w:val="00234EFF"/>
    <w:rsid w:val="00235997"/>
    <w:rsid w:val="002402AF"/>
    <w:rsid w:val="002456DC"/>
    <w:rsid w:val="00251B06"/>
    <w:rsid w:val="00251C83"/>
    <w:rsid w:val="00252C90"/>
    <w:rsid w:val="002567B1"/>
    <w:rsid w:val="00261B8C"/>
    <w:rsid w:val="00264E56"/>
    <w:rsid w:val="0027402F"/>
    <w:rsid w:val="002754E6"/>
    <w:rsid w:val="00275548"/>
    <w:rsid w:val="002A0D94"/>
    <w:rsid w:val="002A2FB1"/>
    <w:rsid w:val="002A3134"/>
    <w:rsid w:val="002A6070"/>
    <w:rsid w:val="002B0ADF"/>
    <w:rsid w:val="002B7D85"/>
    <w:rsid w:val="002C1F22"/>
    <w:rsid w:val="002C6BFF"/>
    <w:rsid w:val="002D06B6"/>
    <w:rsid w:val="002D0F50"/>
    <w:rsid w:val="002D4CDD"/>
    <w:rsid w:val="002D4DAB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4FFC"/>
    <w:rsid w:val="00315119"/>
    <w:rsid w:val="00323835"/>
    <w:rsid w:val="00323CCE"/>
    <w:rsid w:val="0032561E"/>
    <w:rsid w:val="003336C9"/>
    <w:rsid w:val="003361DD"/>
    <w:rsid w:val="003438CB"/>
    <w:rsid w:val="00352860"/>
    <w:rsid w:val="00357985"/>
    <w:rsid w:val="00363904"/>
    <w:rsid w:val="00364DBB"/>
    <w:rsid w:val="00365066"/>
    <w:rsid w:val="0036763C"/>
    <w:rsid w:val="00374A73"/>
    <w:rsid w:val="00375B4A"/>
    <w:rsid w:val="0038218A"/>
    <w:rsid w:val="003823A7"/>
    <w:rsid w:val="003908AB"/>
    <w:rsid w:val="00393DE2"/>
    <w:rsid w:val="00394190"/>
    <w:rsid w:val="00395639"/>
    <w:rsid w:val="0039676C"/>
    <w:rsid w:val="003A07E5"/>
    <w:rsid w:val="003B0D34"/>
    <w:rsid w:val="003B17F5"/>
    <w:rsid w:val="003B3989"/>
    <w:rsid w:val="003D046E"/>
    <w:rsid w:val="003D04A7"/>
    <w:rsid w:val="003E09CD"/>
    <w:rsid w:val="003E2883"/>
    <w:rsid w:val="003F4044"/>
    <w:rsid w:val="003F42B4"/>
    <w:rsid w:val="003F4BD7"/>
    <w:rsid w:val="003F59A3"/>
    <w:rsid w:val="003F6233"/>
    <w:rsid w:val="00400A94"/>
    <w:rsid w:val="00404614"/>
    <w:rsid w:val="00404680"/>
    <w:rsid w:val="004145A3"/>
    <w:rsid w:val="004215A2"/>
    <w:rsid w:val="00427D12"/>
    <w:rsid w:val="00431FB7"/>
    <w:rsid w:val="00435E83"/>
    <w:rsid w:val="004431C1"/>
    <w:rsid w:val="004444DF"/>
    <w:rsid w:val="00446734"/>
    <w:rsid w:val="004475E0"/>
    <w:rsid w:val="00451A59"/>
    <w:rsid w:val="00453634"/>
    <w:rsid w:val="00454E1B"/>
    <w:rsid w:val="004600FA"/>
    <w:rsid w:val="00472211"/>
    <w:rsid w:val="00482E84"/>
    <w:rsid w:val="004904F3"/>
    <w:rsid w:val="00490516"/>
    <w:rsid w:val="00490798"/>
    <w:rsid w:val="00492FD8"/>
    <w:rsid w:val="0049449B"/>
    <w:rsid w:val="004B0B0C"/>
    <w:rsid w:val="004B24CF"/>
    <w:rsid w:val="004B4011"/>
    <w:rsid w:val="004B4D0C"/>
    <w:rsid w:val="004C478E"/>
    <w:rsid w:val="004D6051"/>
    <w:rsid w:val="004D7D8E"/>
    <w:rsid w:val="004E5B1F"/>
    <w:rsid w:val="004F11AC"/>
    <w:rsid w:val="004F373E"/>
    <w:rsid w:val="005118D1"/>
    <w:rsid w:val="00513EDD"/>
    <w:rsid w:val="00514613"/>
    <w:rsid w:val="00521C14"/>
    <w:rsid w:val="005220C1"/>
    <w:rsid w:val="00522F03"/>
    <w:rsid w:val="00523D50"/>
    <w:rsid w:val="0052401C"/>
    <w:rsid w:val="0053056F"/>
    <w:rsid w:val="00531079"/>
    <w:rsid w:val="005312C5"/>
    <w:rsid w:val="005319EA"/>
    <w:rsid w:val="005347F3"/>
    <w:rsid w:val="005376B4"/>
    <w:rsid w:val="005411BC"/>
    <w:rsid w:val="00545859"/>
    <w:rsid w:val="005464AD"/>
    <w:rsid w:val="00550143"/>
    <w:rsid w:val="00554190"/>
    <w:rsid w:val="005572E7"/>
    <w:rsid w:val="005600C4"/>
    <w:rsid w:val="005629F8"/>
    <w:rsid w:val="0056417D"/>
    <w:rsid w:val="005651F6"/>
    <w:rsid w:val="00573DA6"/>
    <w:rsid w:val="00576DEC"/>
    <w:rsid w:val="005770EF"/>
    <w:rsid w:val="0058119C"/>
    <w:rsid w:val="00583F89"/>
    <w:rsid w:val="00587B9D"/>
    <w:rsid w:val="00587FAA"/>
    <w:rsid w:val="005903CE"/>
    <w:rsid w:val="00594EBE"/>
    <w:rsid w:val="005A39F5"/>
    <w:rsid w:val="005A3D6A"/>
    <w:rsid w:val="005B57CD"/>
    <w:rsid w:val="005C29E9"/>
    <w:rsid w:val="005C605F"/>
    <w:rsid w:val="005C611A"/>
    <w:rsid w:val="005C79AD"/>
    <w:rsid w:val="005D2E92"/>
    <w:rsid w:val="005D4F0D"/>
    <w:rsid w:val="005D7C0A"/>
    <w:rsid w:val="005D7EE9"/>
    <w:rsid w:val="005E4FB9"/>
    <w:rsid w:val="005E556D"/>
    <w:rsid w:val="005E6484"/>
    <w:rsid w:val="005E67DE"/>
    <w:rsid w:val="005E769F"/>
    <w:rsid w:val="005F00D6"/>
    <w:rsid w:val="00601317"/>
    <w:rsid w:val="00601AEE"/>
    <w:rsid w:val="00601FD8"/>
    <w:rsid w:val="006036C1"/>
    <w:rsid w:val="006037BE"/>
    <w:rsid w:val="00613023"/>
    <w:rsid w:val="006155A4"/>
    <w:rsid w:val="00617E4D"/>
    <w:rsid w:val="00624504"/>
    <w:rsid w:val="00630C2B"/>
    <w:rsid w:val="00630DC5"/>
    <w:rsid w:val="00631427"/>
    <w:rsid w:val="00634F9A"/>
    <w:rsid w:val="0064131C"/>
    <w:rsid w:val="00642CC6"/>
    <w:rsid w:val="00650774"/>
    <w:rsid w:val="006521ED"/>
    <w:rsid w:val="006524A4"/>
    <w:rsid w:val="00667D5C"/>
    <w:rsid w:val="00670C91"/>
    <w:rsid w:val="006737C7"/>
    <w:rsid w:val="006744A4"/>
    <w:rsid w:val="00676BF0"/>
    <w:rsid w:val="00676F41"/>
    <w:rsid w:val="0068614B"/>
    <w:rsid w:val="00686630"/>
    <w:rsid w:val="006948EB"/>
    <w:rsid w:val="006A023A"/>
    <w:rsid w:val="006A369D"/>
    <w:rsid w:val="006B5950"/>
    <w:rsid w:val="006B7356"/>
    <w:rsid w:val="006C513E"/>
    <w:rsid w:val="006D5024"/>
    <w:rsid w:val="006D5592"/>
    <w:rsid w:val="006D62D5"/>
    <w:rsid w:val="006D7742"/>
    <w:rsid w:val="006E0DC1"/>
    <w:rsid w:val="006E36F6"/>
    <w:rsid w:val="006E592D"/>
    <w:rsid w:val="006E6621"/>
    <w:rsid w:val="006F388F"/>
    <w:rsid w:val="006F4DFC"/>
    <w:rsid w:val="006F5C42"/>
    <w:rsid w:val="00701EE8"/>
    <w:rsid w:val="00706290"/>
    <w:rsid w:val="007113B4"/>
    <w:rsid w:val="0071185B"/>
    <w:rsid w:val="00711AFA"/>
    <w:rsid w:val="00715894"/>
    <w:rsid w:val="00720CA8"/>
    <w:rsid w:val="00732767"/>
    <w:rsid w:val="0073539F"/>
    <w:rsid w:val="00736375"/>
    <w:rsid w:val="007420F2"/>
    <w:rsid w:val="0074352F"/>
    <w:rsid w:val="00745852"/>
    <w:rsid w:val="007460AE"/>
    <w:rsid w:val="00746C2E"/>
    <w:rsid w:val="0075196B"/>
    <w:rsid w:val="00751B62"/>
    <w:rsid w:val="007639DD"/>
    <w:rsid w:val="007676AF"/>
    <w:rsid w:val="00772588"/>
    <w:rsid w:val="0077446A"/>
    <w:rsid w:val="00775509"/>
    <w:rsid w:val="00776313"/>
    <w:rsid w:val="007870B7"/>
    <w:rsid w:val="0079151F"/>
    <w:rsid w:val="007917B0"/>
    <w:rsid w:val="00791F1A"/>
    <w:rsid w:val="00794C27"/>
    <w:rsid w:val="00795967"/>
    <w:rsid w:val="007A354B"/>
    <w:rsid w:val="007A48B7"/>
    <w:rsid w:val="007A67D1"/>
    <w:rsid w:val="007B043F"/>
    <w:rsid w:val="007B1946"/>
    <w:rsid w:val="007C1EF1"/>
    <w:rsid w:val="007C6932"/>
    <w:rsid w:val="007D3FEF"/>
    <w:rsid w:val="007D6F1A"/>
    <w:rsid w:val="007E28E6"/>
    <w:rsid w:val="007E721D"/>
    <w:rsid w:val="007E77B8"/>
    <w:rsid w:val="007F1D56"/>
    <w:rsid w:val="007F3300"/>
    <w:rsid w:val="007F3F64"/>
    <w:rsid w:val="007F6AC2"/>
    <w:rsid w:val="00800BC3"/>
    <w:rsid w:val="00803CD3"/>
    <w:rsid w:val="008052EA"/>
    <w:rsid w:val="0080564A"/>
    <w:rsid w:val="00805A1B"/>
    <w:rsid w:val="0081193E"/>
    <w:rsid w:val="00812023"/>
    <w:rsid w:val="008127C2"/>
    <w:rsid w:val="00813DBC"/>
    <w:rsid w:val="00815218"/>
    <w:rsid w:val="00815A79"/>
    <w:rsid w:val="008175D0"/>
    <w:rsid w:val="00821183"/>
    <w:rsid w:val="00824CC3"/>
    <w:rsid w:val="00830DD1"/>
    <w:rsid w:val="008321A3"/>
    <w:rsid w:val="00834A3B"/>
    <w:rsid w:val="00845CC5"/>
    <w:rsid w:val="0085012D"/>
    <w:rsid w:val="00852662"/>
    <w:rsid w:val="00854027"/>
    <w:rsid w:val="00861586"/>
    <w:rsid w:val="00861DA8"/>
    <w:rsid w:val="008637C4"/>
    <w:rsid w:val="00865113"/>
    <w:rsid w:val="00874F79"/>
    <w:rsid w:val="00886E1B"/>
    <w:rsid w:val="008936FD"/>
    <w:rsid w:val="00895E04"/>
    <w:rsid w:val="00896442"/>
    <w:rsid w:val="00897CAA"/>
    <w:rsid w:val="008A305F"/>
    <w:rsid w:val="008A4135"/>
    <w:rsid w:val="008A459F"/>
    <w:rsid w:val="008B7F46"/>
    <w:rsid w:val="008B7FE9"/>
    <w:rsid w:val="008C0517"/>
    <w:rsid w:val="008D01C2"/>
    <w:rsid w:val="008D1A58"/>
    <w:rsid w:val="008D1F45"/>
    <w:rsid w:val="008D28B3"/>
    <w:rsid w:val="008D3AEE"/>
    <w:rsid w:val="008D4D25"/>
    <w:rsid w:val="008E02EC"/>
    <w:rsid w:val="008E6CBD"/>
    <w:rsid w:val="008F6352"/>
    <w:rsid w:val="00903D4B"/>
    <w:rsid w:val="0090476F"/>
    <w:rsid w:val="009052DA"/>
    <w:rsid w:val="009107C1"/>
    <w:rsid w:val="00913F01"/>
    <w:rsid w:val="009154CE"/>
    <w:rsid w:val="00922AEB"/>
    <w:rsid w:val="009248AF"/>
    <w:rsid w:val="00930253"/>
    <w:rsid w:val="00941A91"/>
    <w:rsid w:val="00943F04"/>
    <w:rsid w:val="00946992"/>
    <w:rsid w:val="00951246"/>
    <w:rsid w:val="0095249C"/>
    <w:rsid w:val="009646E7"/>
    <w:rsid w:val="00964C67"/>
    <w:rsid w:val="00965959"/>
    <w:rsid w:val="00966360"/>
    <w:rsid w:val="009668C3"/>
    <w:rsid w:val="00973CE5"/>
    <w:rsid w:val="0097483C"/>
    <w:rsid w:val="0098035E"/>
    <w:rsid w:val="00981824"/>
    <w:rsid w:val="00986394"/>
    <w:rsid w:val="0098681C"/>
    <w:rsid w:val="00987CD3"/>
    <w:rsid w:val="00990760"/>
    <w:rsid w:val="009A19A7"/>
    <w:rsid w:val="009A2A53"/>
    <w:rsid w:val="009A30F8"/>
    <w:rsid w:val="009A37A3"/>
    <w:rsid w:val="009A4587"/>
    <w:rsid w:val="009A60AC"/>
    <w:rsid w:val="009A686A"/>
    <w:rsid w:val="009B1B4C"/>
    <w:rsid w:val="009C0B26"/>
    <w:rsid w:val="009C4AB3"/>
    <w:rsid w:val="009C537C"/>
    <w:rsid w:val="009D02DA"/>
    <w:rsid w:val="009D05E2"/>
    <w:rsid w:val="009D2456"/>
    <w:rsid w:val="009D3B6F"/>
    <w:rsid w:val="009D44C0"/>
    <w:rsid w:val="009D556D"/>
    <w:rsid w:val="009D71A2"/>
    <w:rsid w:val="009E1073"/>
    <w:rsid w:val="009E12A5"/>
    <w:rsid w:val="009E2DA1"/>
    <w:rsid w:val="009E6218"/>
    <w:rsid w:val="00A00C2E"/>
    <w:rsid w:val="00A018E1"/>
    <w:rsid w:val="00A13089"/>
    <w:rsid w:val="00A14C4E"/>
    <w:rsid w:val="00A15C8C"/>
    <w:rsid w:val="00A16B07"/>
    <w:rsid w:val="00A17BE6"/>
    <w:rsid w:val="00A20E79"/>
    <w:rsid w:val="00A22DC8"/>
    <w:rsid w:val="00A2528D"/>
    <w:rsid w:val="00A26CD3"/>
    <w:rsid w:val="00A27D83"/>
    <w:rsid w:val="00A3033A"/>
    <w:rsid w:val="00A30CDB"/>
    <w:rsid w:val="00A40896"/>
    <w:rsid w:val="00A40FC4"/>
    <w:rsid w:val="00A4248E"/>
    <w:rsid w:val="00A44023"/>
    <w:rsid w:val="00A44D54"/>
    <w:rsid w:val="00A47A60"/>
    <w:rsid w:val="00A666C8"/>
    <w:rsid w:val="00A826A1"/>
    <w:rsid w:val="00A90996"/>
    <w:rsid w:val="00A93A9E"/>
    <w:rsid w:val="00AA017D"/>
    <w:rsid w:val="00AA6032"/>
    <w:rsid w:val="00AC36ED"/>
    <w:rsid w:val="00AC5A32"/>
    <w:rsid w:val="00AD1D33"/>
    <w:rsid w:val="00AE2B02"/>
    <w:rsid w:val="00AE5E61"/>
    <w:rsid w:val="00AF04D5"/>
    <w:rsid w:val="00AF2D76"/>
    <w:rsid w:val="00B00771"/>
    <w:rsid w:val="00B11D09"/>
    <w:rsid w:val="00B23C8A"/>
    <w:rsid w:val="00B31F1E"/>
    <w:rsid w:val="00B34309"/>
    <w:rsid w:val="00B3581A"/>
    <w:rsid w:val="00B44A78"/>
    <w:rsid w:val="00B458A1"/>
    <w:rsid w:val="00B472B5"/>
    <w:rsid w:val="00B54716"/>
    <w:rsid w:val="00B54B69"/>
    <w:rsid w:val="00B619F7"/>
    <w:rsid w:val="00B630D2"/>
    <w:rsid w:val="00B6621B"/>
    <w:rsid w:val="00B6651F"/>
    <w:rsid w:val="00B7202A"/>
    <w:rsid w:val="00B77630"/>
    <w:rsid w:val="00B936F7"/>
    <w:rsid w:val="00B965C2"/>
    <w:rsid w:val="00BA25FF"/>
    <w:rsid w:val="00BB18CE"/>
    <w:rsid w:val="00BB4709"/>
    <w:rsid w:val="00BB568B"/>
    <w:rsid w:val="00BB7269"/>
    <w:rsid w:val="00BC161E"/>
    <w:rsid w:val="00BC4652"/>
    <w:rsid w:val="00BD29A1"/>
    <w:rsid w:val="00BD7322"/>
    <w:rsid w:val="00BD7AB9"/>
    <w:rsid w:val="00BE2F40"/>
    <w:rsid w:val="00BE44C6"/>
    <w:rsid w:val="00BF197A"/>
    <w:rsid w:val="00BF32BB"/>
    <w:rsid w:val="00BF47DD"/>
    <w:rsid w:val="00BF57A6"/>
    <w:rsid w:val="00BF75A9"/>
    <w:rsid w:val="00C007A7"/>
    <w:rsid w:val="00C043EA"/>
    <w:rsid w:val="00C063FA"/>
    <w:rsid w:val="00C11A0D"/>
    <w:rsid w:val="00C126B7"/>
    <w:rsid w:val="00C13696"/>
    <w:rsid w:val="00C13794"/>
    <w:rsid w:val="00C3291C"/>
    <w:rsid w:val="00C36AA5"/>
    <w:rsid w:val="00C36DCF"/>
    <w:rsid w:val="00C37F40"/>
    <w:rsid w:val="00C41B5C"/>
    <w:rsid w:val="00C4524E"/>
    <w:rsid w:val="00C50520"/>
    <w:rsid w:val="00C5580C"/>
    <w:rsid w:val="00C6078E"/>
    <w:rsid w:val="00C60D2A"/>
    <w:rsid w:val="00C6608A"/>
    <w:rsid w:val="00C67FC8"/>
    <w:rsid w:val="00C70539"/>
    <w:rsid w:val="00C71CB6"/>
    <w:rsid w:val="00C72AD8"/>
    <w:rsid w:val="00C73B4E"/>
    <w:rsid w:val="00C77765"/>
    <w:rsid w:val="00C8099C"/>
    <w:rsid w:val="00C820FF"/>
    <w:rsid w:val="00C830C5"/>
    <w:rsid w:val="00C8433B"/>
    <w:rsid w:val="00C910F9"/>
    <w:rsid w:val="00C93289"/>
    <w:rsid w:val="00CA5362"/>
    <w:rsid w:val="00CA730A"/>
    <w:rsid w:val="00CB7C1E"/>
    <w:rsid w:val="00CC0EAC"/>
    <w:rsid w:val="00CC42F1"/>
    <w:rsid w:val="00CD2BFB"/>
    <w:rsid w:val="00CD37F1"/>
    <w:rsid w:val="00CD7B20"/>
    <w:rsid w:val="00CE1383"/>
    <w:rsid w:val="00CE2F19"/>
    <w:rsid w:val="00CE3367"/>
    <w:rsid w:val="00CE40AA"/>
    <w:rsid w:val="00CE4BBC"/>
    <w:rsid w:val="00CE5ED7"/>
    <w:rsid w:val="00CF0C02"/>
    <w:rsid w:val="00CF0F30"/>
    <w:rsid w:val="00D04A22"/>
    <w:rsid w:val="00D17139"/>
    <w:rsid w:val="00D2477D"/>
    <w:rsid w:val="00D274C2"/>
    <w:rsid w:val="00D3059C"/>
    <w:rsid w:val="00D34384"/>
    <w:rsid w:val="00D35B34"/>
    <w:rsid w:val="00D4003D"/>
    <w:rsid w:val="00D45CC6"/>
    <w:rsid w:val="00D52130"/>
    <w:rsid w:val="00D54573"/>
    <w:rsid w:val="00D54F29"/>
    <w:rsid w:val="00D6542A"/>
    <w:rsid w:val="00D71EBE"/>
    <w:rsid w:val="00D727E4"/>
    <w:rsid w:val="00D75CB5"/>
    <w:rsid w:val="00D77397"/>
    <w:rsid w:val="00D80B13"/>
    <w:rsid w:val="00D82763"/>
    <w:rsid w:val="00D83184"/>
    <w:rsid w:val="00D83A6B"/>
    <w:rsid w:val="00D8588C"/>
    <w:rsid w:val="00D872D5"/>
    <w:rsid w:val="00D90106"/>
    <w:rsid w:val="00D90F35"/>
    <w:rsid w:val="00D94792"/>
    <w:rsid w:val="00DA00B6"/>
    <w:rsid w:val="00DA11D2"/>
    <w:rsid w:val="00DB102A"/>
    <w:rsid w:val="00DB4A8E"/>
    <w:rsid w:val="00DD1786"/>
    <w:rsid w:val="00DD58F6"/>
    <w:rsid w:val="00DE39AC"/>
    <w:rsid w:val="00DE474F"/>
    <w:rsid w:val="00DF599F"/>
    <w:rsid w:val="00DF6D06"/>
    <w:rsid w:val="00E00432"/>
    <w:rsid w:val="00E0251D"/>
    <w:rsid w:val="00E05078"/>
    <w:rsid w:val="00E074FA"/>
    <w:rsid w:val="00E11441"/>
    <w:rsid w:val="00E1567B"/>
    <w:rsid w:val="00E16467"/>
    <w:rsid w:val="00E2220F"/>
    <w:rsid w:val="00E239F2"/>
    <w:rsid w:val="00E2591A"/>
    <w:rsid w:val="00E30BFC"/>
    <w:rsid w:val="00E364DB"/>
    <w:rsid w:val="00E6387F"/>
    <w:rsid w:val="00E70D6E"/>
    <w:rsid w:val="00E71A2E"/>
    <w:rsid w:val="00E8334D"/>
    <w:rsid w:val="00E83A9F"/>
    <w:rsid w:val="00E90216"/>
    <w:rsid w:val="00E9255A"/>
    <w:rsid w:val="00E940EF"/>
    <w:rsid w:val="00E94237"/>
    <w:rsid w:val="00E9506F"/>
    <w:rsid w:val="00E971F2"/>
    <w:rsid w:val="00EA04B8"/>
    <w:rsid w:val="00EA38DA"/>
    <w:rsid w:val="00EA78FD"/>
    <w:rsid w:val="00EB0E00"/>
    <w:rsid w:val="00EB1CF8"/>
    <w:rsid w:val="00EB3B44"/>
    <w:rsid w:val="00EB418A"/>
    <w:rsid w:val="00EB7986"/>
    <w:rsid w:val="00EC05D3"/>
    <w:rsid w:val="00EC71F1"/>
    <w:rsid w:val="00EC737C"/>
    <w:rsid w:val="00EC7DBC"/>
    <w:rsid w:val="00EE70B6"/>
    <w:rsid w:val="00EF37F0"/>
    <w:rsid w:val="00EF4B3B"/>
    <w:rsid w:val="00EF5C12"/>
    <w:rsid w:val="00F02E2E"/>
    <w:rsid w:val="00F04DE7"/>
    <w:rsid w:val="00F14A7F"/>
    <w:rsid w:val="00F15AE6"/>
    <w:rsid w:val="00F2457A"/>
    <w:rsid w:val="00F2648F"/>
    <w:rsid w:val="00F31B6F"/>
    <w:rsid w:val="00F31E17"/>
    <w:rsid w:val="00F41DB7"/>
    <w:rsid w:val="00F45720"/>
    <w:rsid w:val="00F47FF9"/>
    <w:rsid w:val="00F50866"/>
    <w:rsid w:val="00F50A0B"/>
    <w:rsid w:val="00F52B64"/>
    <w:rsid w:val="00F531DE"/>
    <w:rsid w:val="00F54108"/>
    <w:rsid w:val="00F71AC3"/>
    <w:rsid w:val="00F750F3"/>
    <w:rsid w:val="00F77DBD"/>
    <w:rsid w:val="00F80571"/>
    <w:rsid w:val="00F8272C"/>
    <w:rsid w:val="00F835F9"/>
    <w:rsid w:val="00F85B07"/>
    <w:rsid w:val="00F90861"/>
    <w:rsid w:val="00FB4A74"/>
    <w:rsid w:val="00FB6C73"/>
    <w:rsid w:val="00FB7336"/>
    <w:rsid w:val="00FC0C5C"/>
    <w:rsid w:val="00FC3623"/>
    <w:rsid w:val="00FC7056"/>
    <w:rsid w:val="00FC7A77"/>
    <w:rsid w:val="00FD2D88"/>
    <w:rsid w:val="00FD370E"/>
    <w:rsid w:val="00FD6702"/>
    <w:rsid w:val="00FE02DE"/>
    <w:rsid w:val="00FE2DEB"/>
    <w:rsid w:val="00FE3FBA"/>
    <w:rsid w:val="00FE4F66"/>
    <w:rsid w:val="00FE5F1F"/>
    <w:rsid w:val="00FE7028"/>
    <w:rsid w:val="00FE78C9"/>
    <w:rsid w:val="00FF008D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  <w:rPr>
      <w:lang/>
    </w:r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8A4135"/>
    <w:rPr>
      <w:color w:val="0000FF"/>
      <w:u w:val="single"/>
    </w:rPr>
  </w:style>
  <w:style w:type="character" w:styleId="-0">
    <w:name w:val="FollowedHyperlink"/>
    <w:semiHidden/>
    <w:unhideWhenUsed/>
    <w:rsid w:val="007420F2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D29A1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szLDdxQm1j5uTBkJmM4Bz3MPeJtswk0JKg4HW1rcnx_MLBQ/view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orgivene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invrett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2852</CharactersWithSpaces>
  <SharedDoc>false</SharedDoc>
  <HLinks>
    <vt:vector size="24" baseType="variant">
      <vt:variant>
        <vt:i4>6226040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https://docs.google.com/forms/d/e/1FAIpQLSdszLDdxQm1j5uTBkJmM4Bz3MPeJtswk0JKg4HW1rcnx_MLBQ/viewform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http://forgiveness.gr/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mailto:athinvrettou@gmail.com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8</cp:revision>
  <cp:lastPrinted>2019-05-14T08:26:00Z</cp:lastPrinted>
  <dcterms:created xsi:type="dcterms:W3CDTF">2019-09-06T10:43:00Z</dcterms:created>
  <dcterms:modified xsi:type="dcterms:W3CDTF">2019-09-07T13:36:00Z</dcterms:modified>
</cp:coreProperties>
</file>